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义务教育课标概况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——整理人：蒋嘉伟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1.走向：信息科技教育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信息科技教育是全民都要接受的教育，数字素养是未来公民必备的素养。课标组在研制信息科技课标的过程当中，不断确立了一种信念：在未来，课程与校内外信息科技教育一起，构建提升数字素养，培养数字时代创新力、学习力和迁移力的完整信息科技教育体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2.研制：指导思想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走向明确之后，课程标准组确定了相应的研制指导思想，包括五个方面</w:t>
      </w:r>
      <w:r>
        <w:rPr>
          <w:rFonts w:hint="eastAsia" w:ascii="宋体" w:hAnsi="宋体" w:eastAsia="宋体" w:cs="宋体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①以学科核心素养贯通基础教育阶段数字公民培养的主线；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②学科大概念螺旋下移；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③充分考虑数字原住民的已有数字经验和素养发展需求；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④强调课程的科学属性并不弱化课程的技术属性，但一定终结：围绕具体软件工具使用的课程开发与实施；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⑤反映新一代技术（人工智能、物联网、大数据、云计算、移动通信）的发展与影响及其育人价值。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3.定性：现代科学技术领域的重要组成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信息科技课程的定性是现代科学技术领域的重要组成部分。主要研究以数字形式表达的信息及其应用中的科学原理、思维方法、处理过程和工程实现。当代高速发展的信息科技对全球经济、社会和文化发展起着越来越重要的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义务教育信息科技课程具有基础性、实践性和综合性，为高中阶段信息技术课程的学习奠定基础。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4.宗旨：国民数字素养与技能的提升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培养学生科学精神和科技伦理，提升自主可控意识，培育社会主义核心价值观，树立总体的国家安全观，提升国民数字素养与技能。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5.设课：融合+独立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3-8年级独立开课；1-2年级、9年级融合，但课程标准贯通1-9年级。（1、2、9年级</w:t>
      </w:r>
      <w:bookmarkStart w:id="0" w:name="_GoBack"/>
      <w:bookmarkEnd w:id="0"/>
      <w:r>
        <w:rPr>
          <w:rFonts w:hint="eastAsia" w:ascii="宋体" w:hAnsi="宋体" w:eastAsia="宋体" w:cs="宋体"/>
          <w:lang w:val="en-US" w:eastAsia="zh-CN"/>
        </w:rPr>
        <w:t>相关内容融入语文、道德与法治、数学、科学、综合实践活动等课程）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MwYTVkNDhlZWQ1YzlkY2NiZDg2M2I3Yjk5OTQ4YTAifQ=="/>
  </w:docVars>
  <w:rsids>
    <w:rsidRoot w:val="00000000"/>
    <w:rsid w:val="0BC94132"/>
    <w:rsid w:val="1A7479C6"/>
    <w:rsid w:val="22170B7E"/>
    <w:rsid w:val="46F42E55"/>
    <w:rsid w:val="4A567840"/>
    <w:rsid w:val="5E8A7D04"/>
    <w:rsid w:val="66650D27"/>
    <w:rsid w:val="687870B2"/>
    <w:rsid w:val="72031F7B"/>
    <w:rsid w:val="73400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Lines="0" w:afterLines="0"/>
      <w:jc w:val="both"/>
    </w:pPr>
    <w:rPr>
      <w:rFonts w:hint="eastAsia" w:ascii="等线" w:hAnsi="等线" w:eastAsia="等线" w:cs="Times New Roman"/>
      <w:kern w:val="2"/>
      <w:sz w:val="24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29</TotalTime>
  <ScaleCrop>false</ScaleCrop>
  <LinksUpToDate>false</LinksUpToDate>
  <CharactersWithSpaces>0</CharactersWithSpaces>
  <Application>WPS Office_11.1.0.9192_F1E327BC-269C-435d-A152-05C5408002CA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2021-04-22T01:57:00Z</dcterms:created>
  <dc:creator>39778</dc:creator>
  <cp:lastModifiedBy>柒柒</cp:lastModifiedBy>
  <dcterms:modified xsi:type="dcterms:W3CDTF">2022-05-22T07:41:21Z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2052-11.1.0.9192</vt:lpwstr>
  </property>
  <property fmtid="{D5CDD505-2E9C-101B-9397-08002B2CF9AE}" pid="3" name="ICV">
    <vt:lpwstr>999EB5376A1B42EFA1C9D1F05630507D</vt:lpwstr>
  </property>
</Properties>
</file>